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E2" w:rsidRPr="00E61D7A" w:rsidRDefault="000C74E2" w:rsidP="00E02B57">
      <w:pPr>
        <w:jc w:val="center"/>
        <w:rPr>
          <w:b/>
          <w:lang w:val="en-US" w:eastAsia="en-US"/>
        </w:rPr>
      </w:pPr>
      <w:r w:rsidRPr="00E61D7A">
        <w:rPr>
          <w:b/>
          <w:lang w:val="en-US" w:eastAsia="en-US"/>
        </w:rPr>
        <w:t xml:space="preserve">ROKIŠKIO RAJONO SAVIVALDYBĖS </w:t>
      </w:r>
      <w:r w:rsidR="00895D84">
        <w:rPr>
          <w:b/>
          <w:lang w:val="en-US" w:eastAsia="en-US"/>
        </w:rPr>
        <w:t xml:space="preserve">KONTROLĖS IR AUDITO TARNYBA </w:t>
      </w:r>
      <w:r w:rsidRPr="00E61D7A">
        <w:rPr>
          <w:b/>
          <w:lang w:val="en-US" w:eastAsia="en-US"/>
        </w:rPr>
        <w:t>SKELBIA KONKURSĄ</w:t>
      </w:r>
      <w:r w:rsidR="00A7580A" w:rsidRPr="00E61D7A">
        <w:rPr>
          <w:b/>
          <w:lang w:val="en-US" w:eastAsia="en-US"/>
        </w:rPr>
        <w:t xml:space="preserve"> </w:t>
      </w:r>
      <w:r w:rsidR="00895D84">
        <w:rPr>
          <w:rFonts w:eastAsia="Calibri"/>
          <w:b/>
          <w:lang w:eastAsia="en-US"/>
        </w:rPr>
        <w:t>VYRIAUSIOJO SPECIALISTO</w:t>
      </w:r>
      <w:r w:rsidR="00E02B57" w:rsidRPr="00E61D7A">
        <w:rPr>
          <w:b/>
          <w:lang w:val="en-US" w:eastAsia="en-US"/>
        </w:rPr>
        <w:t xml:space="preserve"> </w:t>
      </w:r>
      <w:r w:rsidRPr="00E61D7A">
        <w:rPr>
          <w:b/>
          <w:lang w:val="en-US" w:eastAsia="en-US"/>
        </w:rPr>
        <w:t xml:space="preserve">(KARJEROS VALSTYBĖS TARNAUTOJO) PAREIGOMS </w:t>
      </w:r>
    </w:p>
    <w:p w:rsidR="000C74E2" w:rsidRPr="00E61D7A" w:rsidRDefault="000C74E2" w:rsidP="00E61D7A">
      <w:pPr>
        <w:jc w:val="center"/>
        <w:rPr>
          <w:b/>
          <w:lang w:val="en-US" w:eastAsia="en-U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990"/>
      </w:tblGrid>
      <w:tr w:rsidR="000C74E2" w:rsidRPr="00E61D7A" w:rsidTr="000C74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4E2" w:rsidRPr="00E61D7A" w:rsidRDefault="000C74E2" w:rsidP="007D0938">
            <w:pPr>
              <w:spacing w:line="276" w:lineRule="auto"/>
              <w:rPr>
                <w:b/>
                <w:bCs/>
                <w:lang w:eastAsia="en-US"/>
              </w:rPr>
            </w:pPr>
            <w:r w:rsidRPr="00E61D7A">
              <w:rPr>
                <w:b/>
                <w:bCs/>
                <w:lang w:eastAsia="en-US"/>
              </w:rPr>
              <w:t>Skelbimo</w:t>
            </w:r>
            <w:proofErr w:type="spellStart"/>
            <w:r w:rsidRPr="00E61D7A">
              <w:rPr>
                <w:b/>
                <w:lang w:val="en-US" w:eastAsia="en-US"/>
              </w:rPr>
              <w:t>Valstybės</w:t>
            </w:r>
            <w:proofErr w:type="spellEnd"/>
            <w:r w:rsidRPr="00E61D7A">
              <w:rPr>
                <w:b/>
                <w:lang w:val="en-US" w:eastAsia="en-US"/>
              </w:rPr>
              <w:t xml:space="preserve"> </w:t>
            </w:r>
            <w:proofErr w:type="spellStart"/>
            <w:r w:rsidRPr="00E61D7A">
              <w:rPr>
                <w:b/>
                <w:lang w:val="en-US" w:eastAsia="en-US"/>
              </w:rPr>
              <w:t>tarnybos</w:t>
            </w:r>
            <w:proofErr w:type="spellEnd"/>
            <w:r w:rsidRPr="00E61D7A">
              <w:rPr>
                <w:b/>
                <w:lang w:val="en-US" w:eastAsia="en-US"/>
              </w:rPr>
              <w:t xml:space="preserve"> </w:t>
            </w:r>
            <w:proofErr w:type="spellStart"/>
            <w:r w:rsidRPr="00E61D7A">
              <w:rPr>
                <w:b/>
                <w:lang w:val="en-US" w:eastAsia="en-US"/>
              </w:rPr>
              <w:t>departamento</w:t>
            </w:r>
            <w:proofErr w:type="spellEnd"/>
            <w:r w:rsidRPr="00E61D7A">
              <w:rPr>
                <w:b/>
                <w:lang w:val="en-US" w:eastAsia="en-US"/>
              </w:rPr>
              <w:t xml:space="preserve"> </w:t>
            </w:r>
            <w:proofErr w:type="spellStart"/>
            <w:r w:rsidRPr="00E61D7A">
              <w:rPr>
                <w:b/>
                <w:lang w:val="en-US" w:eastAsia="en-US"/>
              </w:rPr>
              <w:t>svetainėje</w:t>
            </w:r>
            <w:proofErr w:type="spellEnd"/>
            <w:r w:rsidRPr="00E61D7A">
              <w:rPr>
                <w:b/>
                <w:lang w:val="en-US" w:eastAsia="en-US"/>
              </w:rPr>
              <w:t xml:space="preserve"> </w:t>
            </w:r>
            <w:proofErr w:type="spellStart"/>
            <w:r w:rsidRPr="00E61D7A">
              <w:rPr>
                <w:b/>
                <w:lang w:val="en-US" w:eastAsia="en-US"/>
              </w:rPr>
              <w:t>Nr</w:t>
            </w:r>
            <w:proofErr w:type="spellEnd"/>
            <w:r w:rsidRPr="00E61D7A">
              <w:rPr>
                <w:b/>
                <w:lang w:val="en-US" w:eastAsia="en-US"/>
              </w:rPr>
              <w:t>.</w:t>
            </w:r>
            <w:r w:rsidR="007D0938">
              <w:rPr>
                <w:b/>
                <w:lang w:val="en-US" w:eastAsia="en-US"/>
              </w:rPr>
              <w:t xml:space="preserve"> 37063</w:t>
            </w:r>
            <w:r w:rsidR="00895D84">
              <w:rPr>
                <w:b/>
                <w:lang w:val="en-US" w:eastAsia="en-US"/>
              </w:rPr>
              <w:t xml:space="preserve"> </w:t>
            </w:r>
            <w:r w:rsidRPr="00E61D7A">
              <w:rPr>
                <w:b/>
                <w:lang w:val="en-US" w:eastAsia="en-US"/>
              </w:rPr>
              <w:t>,</w:t>
            </w:r>
            <w:r w:rsidRPr="00E61D7A">
              <w:rPr>
                <w:b/>
                <w:bCs/>
                <w:lang w:eastAsia="en-US"/>
              </w:rPr>
              <w:t xml:space="preserve"> data</w:t>
            </w:r>
            <w:r w:rsidR="00C32463" w:rsidRPr="00E61D7A">
              <w:rPr>
                <w:b/>
                <w:bCs/>
                <w:lang w:eastAsia="en-US"/>
              </w:rPr>
              <w:t xml:space="preserve"> </w:t>
            </w:r>
            <w:r w:rsidR="00895D84">
              <w:rPr>
                <w:b/>
                <w:bCs/>
                <w:lang w:eastAsia="en-US"/>
              </w:rPr>
              <w:t>2017-12-01</w:t>
            </w:r>
          </w:p>
        </w:tc>
      </w:tr>
      <w:tr w:rsidR="000C74E2" w:rsidRPr="00E61D7A" w:rsidTr="000C74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4E2" w:rsidRPr="00E61D7A" w:rsidRDefault="000C74E2" w:rsidP="00895D84">
            <w:pPr>
              <w:spacing w:line="276" w:lineRule="auto"/>
              <w:rPr>
                <w:b/>
                <w:bCs/>
                <w:lang w:eastAsia="en-US"/>
              </w:rPr>
            </w:pPr>
            <w:r w:rsidRPr="00E61D7A">
              <w:rPr>
                <w:b/>
                <w:bCs/>
                <w:lang w:eastAsia="en-US"/>
              </w:rPr>
              <w:t>Konkursą organizuojanti įstaiga: </w:t>
            </w:r>
            <w:r w:rsidRPr="00E61D7A">
              <w:rPr>
                <w:lang w:eastAsia="en-US"/>
              </w:rPr>
              <w:t xml:space="preserve">Rokiškio rajono savivaldybės </w:t>
            </w:r>
            <w:r w:rsidR="00895D84">
              <w:rPr>
                <w:lang w:eastAsia="en-US"/>
              </w:rPr>
              <w:t>kontrolės ir audito tarnyba</w:t>
            </w:r>
          </w:p>
        </w:tc>
      </w:tr>
      <w:tr w:rsidR="000C74E2" w:rsidRPr="00E61D7A" w:rsidTr="000C74E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74E2" w:rsidRPr="00E61D7A" w:rsidRDefault="00E02B57" w:rsidP="00E02B57">
            <w:pPr>
              <w:rPr>
                <w:lang w:eastAsia="en-US"/>
              </w:rPr>
            </w:pPr>
            <w:r w:rsidRPr="00872544">
              <w:rPr>
                <w:b/>
                <w:lang w:eastAsia="en-US"/>
              </w:rPr>
              <w:t xml:space="preserve"> </w:t>
            </w:r>
            <w:r w:rsidR="008E2616">
              <w:rPr>
                <w:rFonts w:eastAsia="Calibri"/>
                <w:b/>
                <w:lang w:eastAsia="en-US"/>
              </w:rPr>
              <w:t>V</w:t>
            </w:r>
            <w:r w:rsidR="00895D84">
              <w:rPr>
                <w:rFonts w:eastAsia="Calibri"/>
                <w:b/>
                <w:lang w:eastAsia="en-US"/>
              </w:rPr>
              <w:t>yriausiasis specialistas</w:t>
            </w:r>
            <w:r w:rsidRPr="00E61D7A">
              <w:rPr>
                <w:iCs/>
                <w:lang w:eastAsia="en-US"/>
              </w:rPr>
              <w:t xml:space="preserve"> </w:t>
            </w:r>
            <w:r w:rsidR="000C74E2" w:rsidRPr="00E61D7A">
              <w:rPr>
                <w:iCs/>
                <w:lang w:eastAsia="en-US"/>
              </w:rPr>
              <w:t>(</w:t>
            </w:r>
            <w:r w:rsidR="00895D84">
              <w:rPr>
                <w:iCs/>
                <w:lang w:eastAsia="en-US"/>
              </w:rPr>
              <w:t>karjeros valstybės tarnautojas)</w:t>
            </w:r>
          </w:p>
        </w:tc>
      </w:tr>
    </w:tbl>
    <w:p w:rsidR="00E57804" w:rsidRDefault="00E57804" w:rsidP="00E57804">
      <w:pPr>
        <w:ind w:left="5670"/>
        <w:rPr>
          <w:rFonts w:eastAsia="Calibri"/>
          <w:sz w:val="22"/>
          <w:lang w:eastAsia="en-US"/>
        </w:rPr>
      </w:pPr>
    </w:p>
    <w:p w:rsidR="00E57804" w:rsidRPr="00E57804" w:rsidRDefault="00E57804" w:rsidP="00E57804">
      <w:pPr>
        <w:ind w:left="5670"/>
        <w:rPr>
          <w:rFonts w:eastAsia="Calibri"/>
          <w:sz w:val="22"/>
          <w:lang w:eastAsia="en-US"/>
        </w:rPr>
      </w:pPr>
      <w:r w:rsidRPr="00E57804">
        <w:rPr>
          <w:rFonts w:eastAsia="Calibri"/>
          <w:sz w:val="22"/>
          <w:lang w:eastAsia="en-US"/>
        </w:rPr>
        <w:t>PATVIRTINTA</w:t>
      </w:r>
    </w:p>
    <w:p w:rsidR="00E57804" w:rsidRPr="00E57804" w:rsidRDefault="00E57804" w:rsidP="00E57804">
      <w:pPr>
        <w:ind w:left="5670"/>
        <w:rPr>
          <w:rFonts w:eastAsia="Calibri"/>
          <w:sz w:val="22"/>
          <w:lang w:eastAsia="en-US"/>
        </w:rPr>
      </w:pPr>
      <w:r w:rsidRPr="00E57804">
        <w:rPr>
          <w:rFonts w:eastAsia="Calibri"/>
          <w:sz w:val="22"/>
          <w:lang w:eastAsia="en-US"/>
        </w:rPr>
        <w:t>Rokiškio rajono savivaldybės</w:t>
      </w:r>
      <w:r w:rsidR="00895D84">
        <w:rPr>
          <w:rFonts w:eastAsia="Calibri"/>
          <w:sz w:val="22"/>
          <w:lang w:eastAsia="en-US"/>
        </w:rPr>
        <w:t xml:space="preserve"> kontrolierės</w:t>
      </w:r>
    </w:p>
    <w:p w:rsidR="00E57804" w:rsidRDefault="00895D84" w:rsidP="00E57804">
      <w:pPr>
        <w:ind w:left="5670"/>
        <w:rPr>
          <w:rFonts w:eastAsia="Calibri"/>
          <w:lang w:eastAsia="en-US"/>
        </w:rPr>
      </w:pPr>
      <w:r>
        <w:rPr>
          <w:rFonts w:eastAsia="Calibri"/>
          <w:sz w:val="22"/>
          <w:lang w:eastAsia="en-US"/>
        </w:rPr>
        <w:t>2017 m. lapkričio 16</w:t>
      </w:r>
      <w:r w:rsidR="00E57804" w:rsidRPr="00E57804">
        <w:rPr>
          <w:rFonts w:eastAsia="Calibri"/>
          <w:sz w:val="22"/>
          <w:lang w:eastAsia="en-US"/>
        </w:rPr>
        <w:t xml:space="preserve"> d. įsakymu </w:t>
      </w:r>
      <w:r>
        <w:rPr>
          <w:rFonts w:eastAsia="Calibri"/>
          <w:lang w:eastAsia="en-US"/>
        </w:rPr>
        <w:t>Nr. KĮP-3</w:t>
      </w:r>
    </w:p>
    <w:p w:rsidR="00895D84" w:rsidRPr="00E57804" w:rsidRDefault="00895D84" w:rsidP="00E57804">
      <w:pPr>
        <w:ind w:left="5670"/>
        <w:rPr>
          <w:rFonts w:eastAsia="Calibri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8"/>
      </w:tblGrid>
      <w:tr w:rsidR="00895D84" w:rsidRPr="00895D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5D84" w:rsidRPr="00895D84" w:rsidRDefault="00895D84" w:rsidP="00895D84">
            <w:pPr>
              <w:jc w:val="center"/>
            </w:pPr>
            <w:r w:rsidRPr="00895D84">
              <w:rPr>
                <w:b/>
              </w:rPr>
              <w:t>ROKIŠKIO RAJONO SAVIVALDYBĖS KONTROLĖS IR AUDITO TARNYBOS  VYRIAUSIOJO SPECIALISTO PAREIGYBĖS APRAŠYMAS</w:t>
            </w:r>
            <w:r w:rsidRPr="00895D84">
              <w:br/>
            </w:r>
            <w:r w:rsidRPr="00895D84">
              <w:br/>
            </w:r>
            <w:r w:rsidRPr="00895D84">
              <w:rPr>
                <w:b/>
              </w:rPr>
              <w:t>I. PAREIGYBĖS CHARAKTERISTIKA</w:t>
            </w:r>
          </w:p>
          <w:p w:rsidR="00895D84" w:rsidRDefault="00895D84" w:rsidP="00895D84">
            <w:r w:rsidRPr="00895D84">
              <w:t>                      1. Kontrolės ir audito tarnybos vyriausiasis specialistas yra karjeros valstybės tarnautojas.</w:t>
            </w:r>
            <w:r w:rsidRPr="00895D84">
              <w:br/>
              <w:t>                      2. Pareigybės lygis – A.</w:t>
            </w:r>
            <w:r w:rsidRPr="00895D84">
              <w:br/>
              <w:t>                      3. Pareigybės kategorija – 11.</w:t>
            </w:r>
          </w:p>
          <w:p w:rsidR="00895D84" w:rsidRPr="00895D84" w:rsidRDefault="00895D84" w:rsidP="00895D84"/>
          <w:p w:rsidR="00895D84" w:rsidRDefault="00895D84" w:rsidP="00895D84">
            <w:pPr>
              <w:jc w:val="center"/>
              <w:rPr>
                <w:b/>
              </w:rPr>
            </w:pPr>
            <w:r w:rsidRPr="00895D84">
              <w:rPr>
                <w:b/>
              </w:rPr>
              <w:t>II. PASKIRTIS</w:t>
            </w:r>
          </w:p>
          <w:p w:rsidR="00895D84" w:rsidRPr="00895D84" w:rsidRDefault="00895D84" w:rsidP="00895D84">
            <w:pPr>
              <w:jc w:val="center"/>
              <w:rPr>
                <w:b/>
              </w:rPr>
            </w:pPr>
          </w:p>
          <w:p w:rsidR="00895D84" w:rsidRPr="00895D84" w:rsidRDefault="00895D84" w:rsidP="00895D84">
            <w:r w:rsidRPr="00895D84">
              <w:t>                      4. Kontrolės ir audito tarnybos vyriausiojo specialisto pareigybė reikalinga atlikti finansinius, teisėtumo, veiklos auditus bei kitus patikrinimus savivaldybės administracijoje, savivaldybės administravimo subjektuose ir savivaldybės kontroliuojamose įmonėse bei tvarkyti  įstaigos dokumentaciją.</w:t>
            </w:r>
          </w:p>
          <w:p w:rsidR="00895D84" w:rsidRDefault="00895D84" w:rsidP="00895D84">
            <w:pPr>
              <w:jc w:val="center"/>
              <w:rPr>
                <w:b/>
              </w:rPr>
            </w:pPr>
            <w:r w:rsidRPr="00895D84">
              <w:br/>
            </w:r>
            <w:r w:rsidRPr="00895D84">
              <w:rPr>
                <w:b/>
              </w:rPr>
              <w:t>III. VEIKLOS SRITIS</w:t>
            </w:r>
          </w:p>
          <w:p w:rsidR="00895D84" w:rsidRPr="00895D84" w:rsidRDefault="00895D84" w:rsidP="00895D84">
            <w:pPr>
              <w:jc w:val="center"/>
              <w:rPr>
                <w:b/>
              </w:rPr>
            </w:pPr>
          </w:p>
          <w:p w:rsidR="00895D84" w:rsidRPr="00895D84" w:rsidRDefault="00895D84" w:rsidP="00895D84">
            <w:r w:rsidRPr="00895D84">
              <w:t>                      5. Šias pareigas einantis valstybės tarnautojas vykdo:</w:t>
            </w:r>
          </w:p>
          <w:p w:rsidR="00872544" w:rsidRDefault="00872544" w:rsidP="00872544">
            <w:pPr>
              <w:ind w:firstLine="1276"/>
            </w:pPr>
            <w:r>
              <w:t xml:space="preserve"> </w:t>
            </w:r>
            <w:r w:rsidR="00895D84" w:rsidRPr="00895D84">
              <w:t>5.1 bendrosios veiklos srities funkcijas - įstaigos dokumentų valdymą, viešųjų pirkimų organizavimą;</w:t>
            </w:r>
          </w:p>
          <w:p w:rsidR="00895D84" w:rsidRDefault="00895D84" w:rsidP="00872544">
            <w:pPr>
              <w:ind w:firstLine="1276"/>
            </w:pPr>
            <w:r w:rsidRPr="00895D84">
              <w:t>5.2 specialiosios veiklos srities funkcijas -  savivaldybės išorės auditą ir kontrolę.</w:t>
            </w:r>
          </w:p>
          <w:p w:rsidR="00895D84" w:rsidRPr="00895D84" w:rsidRDefault="00895D84" w:rsidP="00895D84"/>
          <w:p w:rsidR="00895D84" w:rsidRPr="00895D84" w:rsidRDefault="00895D84" w:rsidP="00895D84">
            <w:pPr>
              <w:jc w:val="center"/>
              <w:rPr>
                <w:b/>
              </w:rPr>
            </w:pPr>
            <w:r w:rsidRPr="00895D84">
              <w:rPr>
                <w:b/>
              </w:rPr>
              <w:t>IV. SPECIALŪS REIKALAVIMAI ŠIAS PAREIGAS EINANČIAM VALSTYBĖS</w:t>
            </w:r>
            <w:r w:rsidRPr="00895D84">
              <w:rPr>
                <w:b/>
              </w:rPr>
              <w:br/>
              <w:t>TARNAUTOJUI</w:t>
            </w:r>
          </w:p>
          <w:p w:rsidR="00895D84" w:rsidRPr="00895D84" w:rsidRDefault="00895D84" w:rsidP="00895D84">
            <w:r w:rsidRPr="00895D84">
              <w:br/>
              <w:t>                      6. Valstybės tarnautojas, einantis šias pareigas, turi atitikti šiuos specialius reikalavimus:</w:t>
            </w:r>
          </w:p>
          <w:p w:rsidR="00895D84" w:rsidRPr="00895D84" w:rsidRDefault="00895D84" w:rsidP="00895D84">
            <w:r w:rsidRPr="00895D84">
              <w:t xml:space="preserve">                      6.1. turėti aukštąjį universitetinį arba jam prilygintą socialinių mokslų studijų srities: socialinių studijų krypties (ekonomikos) ar verslo ir vadybos studijų krypties (finansų, apskaitos) išsilavinimą; </w:t>
            </w:r>
          </w:p>
          <w:p w:rsidR="00895D84" w:rsidRPr="00895D84" w:rsidRDefault="00895D84" w:rsidP="00895D84">
            <w:r w:rsidRPr="00895D84">
              <w:t xml:space="preserve">                      6.2. turėti ne mažesnę kaip 2 metų darbo  ekonomikos,  finansų, buhalterinės apskaitos ar audito srityse patirtį; </w:t>
            </w:r>
          </w:p>
          <w:p w:rsidR="00895D84" w:rsidRPr="00895D84" w:rsidRDefault="00895D84" w:rsidP="00895D84">
            <w:r w:rsidRPr="00895D84">
              <w:t xml:space="preserve">                      6.3. mokėti dirbti kompiuteriu (MS Word, MS Excel, Outlook Express,  Internet Explorer programomis); </w:t>
            </w:r>
          </w:p>
          <w:p w:rsidR="00895D84" w:rsidRPr="00895D84" w:rsidRDefault="00895D84" w:rsidP="00895D84">
            <w:r w:rsidRPr="00895D84">
              <w:t xml:space="preserve">                      6.4. išmanyti ir gebėti taikyti praktinėje veikloje Lietuvos Respublikos įstatymus, Lietuvos Respublikos Vyriausybės nutarimus ir kitus teisės aktus, reglamentuojančius vietos </w:t>
            </w:r>
            <w:r w:rsidRPr="00895D84">
              <w:lastRenderedPageBreak/>
              <w:t>savivaldą, valstybės tarnybą, viešąjį administravimą, viešojo sektoriaus apskaitą ir finansinę atskaitomybę, buhalterinės apskaitos organizavimą ir tvarkymą, viešuosius pirkimus, savivaldybės biudžeto sudarymą ir vykdymą, turto valdymą, strateginį planavimą, dokumentų rengimą ir tvarkymą;</w:t>
            </w:r>
          </w:p>
          <w:p w:rsidR="00895D84" w:rsidRPr="00895D84" w:rsidRDefault="00895D84" w:rsidP="00895D84">
            <w:r w:rsidRPr="00895D84">
              <w:t>                      6.5. išmanyti ir gebėti taikyti praktinėje veikloje tarptautinius audito standartus ir kitus teisės aktus, reglamentuojančius auditą ir kontrolę savivaldybėje;</w:t>
            </w:r>
          </w:p>
          <w:p w:rsidR="00895D84" w:rsidRPr="00895D84" w:rsidRDefault="00895D84" w:rsidP="00895D84">
            <w:r w:rsidRPr="00895D84">
              <w:t>                      6.6. mokėti kaupti, sisteminti, analizuoti  ir apibendrinti auditų ar patikrinimų metu surinktą informaciją, rengti auditų ataskaitas, išvadas, sprendimus, pasiūlymus.</w:t>
            </w:r>
          </w:p>
          <w:p w:rsidR="00895D84" w:rsidRPr="00895D84" w:rsidRDefault="00895D84" w:rsidP="00895D84">
            <w:r w:rsidRPr="00895D84">
              <w:t>                      6.7. gebėti sklandžiai dėstyti mintis raštu ir žodžiu, turėti gerus bendravimo ir bendradarbiavimo įgūdžius.</w:t>
            </w:r>
          </w:p>
          <w:p w:rsidR="00895D84" w:rsidRDefault="00895D84" w:rsidP="00895D84">
            <w:pPr>
              <w:jc w:val="center"/>
              <w:rPr>
                <w:b/>
              </w:rPr>
            </w:pPr>
            <w:r w:rsidRPr="00895D84">
              <w:br/>
            </w:r>
            <w:r w:rsidRPr="00895D84">
              <w:rPr>
                <w:b/>
              </w:rPr>
              <w:t>V. ŠIAS PAREIGAS EINANČIO VALSTYBĖS TARNAUTOJO FUNKCIJOS</w:t>
            </w:r>
          </w:p>
          <w:p w:rsidR="00895D84" w:rsidRPr="00895D84" w:rsidRDefault="00895D84" w:rsidP="00895D84">
            <w:pPr>
              <w:jc w:val="center"/>
              <w:rPr>
                <w:b/>
              </w:rPr>
            </w:pPr>
          </w:p>
          <w:p w:rsidR="00895D84" w:rsidRPr="00895D84" w:rsidRDefault="00895D84" w:rsidP="00895D84">
            <w:r w:rsidRPr="00895D84">
              <w:t>                      7. Šias pareigas einantis valstybės tarnautojas vykdo šias funkcijas:</w:t>
            </w:r>
          </w:p>
          <w:p w:rsidR="00895D84" w:rsidRPr="00895D84" w:rsidRDefault="00895D84" w:rsidP="00895D84">
            <w:r w:rsidRPr="00895D84">
              <w:t>                      7.1. gavęs savivaldybės kontrolieriaus pavedimą, savarankiškai arba grupės sudėtyje, atlieka finansinius, teisėtumo ar veiklos auditus, teminius patikrinimus, nustatytas užduotis;</w:t>
            </w:r>
          </w:p>
          <w:p w:rsidR="00895D84" w:rsidRPr="00895D84" w:rsidRDefault="00895D84" w:rsidP="00895D84">
            <w:r w:rsidRPr="00895D84">
              <w:t>                      7.2. paskirtas auditą atliekančios grupės vadovu formuoja užduotis grupės nariams, koordinuoja jų veiksmus;</w:t>
            </w:r>
          </w:p>
          <w:p w:rsidR="00895D84" w:rsidRPr="00895D84" w:rsidRDefault="00895D84" w:rsidP="00895D84">
            <w:r w:rsidRPr="00895D84">
              <w:t>                      7.3. užbaigęs auditą ar teminį patikrinimą, apibendrina jo metu surinktą informaciją, parengia audito, patikrinimo ataskaitos projektą, audito išvados (jei teikiama)  projektą, esant reikalui, parengia sprendimo projektą;</w:t>
            </w:r>
          </w:p>
          <w:p w:rsidR="00872544" w:rsidRDefault="00895D84" w:rsidP="00872544">
            <w:pPr>
              <w:ind w:firstLine="1276"/>
            </w:pPr>
            <w:r w:rsidRPr="00895D84">
              <w:t> 7.4. rengia kitus su audito atlikimu susijusius dokument</w:t>
            </w:r>
            <w:r w:rsidR="00872544">
              <w:t xml:space="preserve">us (raštus, pasiūlymus ir pan.). </w:t>
            </w:r>
          </w:p>
          <w:p w:rsidR="00895D84" w:rsidRPr="00895D84" w:rsidRDefault="00872544" w:rsidP="00872544">
            <w:pPr>
              <w:ind w:firstLine="1276"/>
            </w:pPr>
            <w:r>
              <w:t xml:space="preserve"> </w:t>
            </w:r>
            <w:r w:rsidR="00895D84" w:rsidRPr="00895D84">
              <w:t>7.5. kontroliuoja nurodymų dėl audito metu nustatytų trūkumų pašalinimo vykdymą bei pateiktų rekomendacijų įgyvendinimą;</w:t>
            </w:r>
          </w:p>
          <w:p w:rsidR="00895D84" w:rsidRPr="00895D84" w:rsidRDefault="00895D84" w:rsidP="00895D84">
            <w:r w:rsidRPr="00895D84">
              <w:t>                      7.6. tarnyboje nustatyta tvarka atlieka vidinę audito peržiūrą bei tvarko atliekamo audito bylas;</w:t>
            </w:r>
          </w:p>
          <w:p w:rsidR="00895D84" w:rsidRPr="00895D84" w:rsidRDefault="00895D84" w:rsidP="00895D84">
            <w:r w:rsidRPr="00895D84">
              <w:t>                      7.7. nagrinėja audito atlikimo metodiką, jos pasikeitimus, kitų audito institucijų praktiką ir teikia savivaldybės kontrolieriui siūlymus tarnybos auditų kokybės ir veiklos tobulinimui;</w:t>
            </w:r>
          </w:p>
          <w:p w:rsidR="00895D84" w:rsidRPr="00895D84" w:rsidRDefault="00895D84" w:rsidP="00895D84">
            <w:r w:rsidRPr="00895D84">
              <w:t>                      7.8. dalyvauja rengiant tarnybos veiklos planą, veiklos ataskaitą ir išvadas tarybai;</w:t>
            </w:r>
          </w:p>
          <w:p w:rsidR="00895D84" w:rsidRPr="00895D84" w:rsidRDefault="00895D84" w:rsidP="00895D84">
            <w:r w:rsidRPr="00895D84">
              <w:t>                      7.9. registruoja ir tvarko tarnybos dokumentus, darbo laiko apskaitą,  rengia  dokumentacijos planus, registrų sąrašus, bylų aprašus, naikinimo aktus  ir dokumentus archyviniam saugojimui;</w:t>
            </w:r>
          </w:p>
          <w:p w:rsidR="00895D84" w:rsidRPr="00895D84" w:rsidRDefault="00895D84" w:rsidP="00895D84">
            <w:r w:rsidRPr="00895D84">
              <w:t>                      7.10. organizuoja tarnybos viešuosius pirkimus;</w:t>
            </w:r>
          </w:p>
          <w:p w:rsidR="00895D84" w:rsidRPr="00895D84" w:rsidRDefault="00895D84" w:rsidP="00895D84">
            <w:r w:rsidRPr="00895D84">
              <w:t>                      7.11. tiria gyventojų prašymus ir skundus, atlieka kitus, su tarnybos atliekamomis funkcijomis susijusius, nenuolatinio pobūdžio pavedimus tam, kad būtų pasiekti įstaigos strateginiai tikslai;</w:t>
            </w:r>
          </w:p>
          <w:p w:rsidR="00895D84" w:rsidRDefault="00895D84" w:rsidP="00895D84">
            <w:r w:rsidRPr="00895D84">
              <w:t>                      7.12. atlieka savivaldybės kontrolieriaus funkcijas jam atostogaujant, išvykus ar nesant tarnyboje dėl kitų priežasčių.</w:t>
            </w:r>
          </w:p>
          <w:p w:rsidR="00895D84" w:rsidRPr="00895D84" w:rsidRDefault="00895D84" w:rsidP="00895D84"/>
          <w:p w:rsidR="00895D84" w:rsidRDefault="00895D84" w:rsidP="00895D84">
            <w:pPr>
              <w:jc w:val="center"/>
              <w:rPr>
                <w:b/>
              </w:rPr>
            </w:pPr>
            <w:r w:rsidRPr="00895D84">
              <w:rPr>
                <w:b/>
              </w:rPr>
              <w:t>VI. ŠIAS PAREIGAS EINANČIO VALSTYBĖS TARNAUTOJO PAVALDUMAS</w:t>
            </w:r>
          </w:p>
          <w:p w:rsidR="00895D84" w:rsidRPr="00895D84" w:rsidRDefault="00895D84" w:rsidP="00895D84">
            <w:pPr>
              <w:jc w:val="center"/>
              <w:rPr>
                <w:b/>
              </w:rPr>
            </w:pPr>
          </w:p>
          <w:p w:rsidR="00895D84" w:rsidRPr="00895D84" w:rsidRDefault="00895D84" w:rsidP="00895D84">
            <w:r w:rsidRPr="00895D84">
              <w:t>                      8. Šias pareigas einantis valstybės tarnautojas tiesiogiai pavaldus savivaldybės kontrolieriui. </w:t>
            </w:r>
          </w:p>
          <w:p w:rsidR="00895D84" w:rsidRDefault="00895D84" w:rsidP="00895D84">
            <w:pPr>
              <w:jc w:val="center"/>
            </w:pPr>
            <w:r w:rsidRPr="00895D84">
              <w:t>_________________________</w:t>
            </w:r>
          </w:p>
          <w:p w:rsidR="00895D84" w:rsidRDefault="00895D84" w:rsidP="00895D84">
            <w:pPr>
              <w:jc w:val="center"/>
            </w:pPr>
          </w:p>
          <w:p w:rsidR="00895D84" w:rsidRDefault="00895D84" w:rsidP="00895D84">
            <w:pPr>
              <w:jc w:val="center"/>
            </w:pPr>
          </w:p>
          <w:p w:rsidR="00895D84" w:rsidRDefault="00895D84" w:rsidP="00895D84">
            <w:pPr>
              <w:jc w:val="center"/>
            </w:pPr>
          </w:p>
          <w:p w:rsidR="00895D84" w:rsidRDefault="00895D84" w:rsidP="00895D84">
            <w:pPr>
              <w:jc w:val="center"/>
            </w:pPr>
          </w:p>
          <w:p w:rsidR="00895D84" w:rsidRPr="00895D84" w:rsidRDefault="00895D84" w:rsidP="00895D84">
            <w:pPr>
              <w:jc w:val="center"/>
            </w:pPr>
          </w:p>
        </w:tc>
      </w:tr>
      <w:tr w:rsidR="00895D84" w:rsidRPr="00895D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95D84" w:rsidRPr="00895D84" w:rsidRDefault="00895D84" w:rsidP="00895D84"/>
        </w:tc>
      </w:tr>
    </w:tbl>
    <w:p w:rsidR="00755CFA" w:rsidRPr="00E61D7A" w:rsidRDefault="00755CFA" w:rsidP="00E61D7A">
      <w:pPr>
        <w:ind w:left="1296"/>
      </w:pPr>
    </w:p>
    <w:tbl>
      <w:tblPr>
        <w:tblW w:w="9728" w:type="dxa"/>
        <w:tblInd w:w="-15" w:type="dxa"/>
        <w:shd w:val="clear" w:color="auto" w:fill="FAFB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A7580A" w:rsidRPr="00A7580A" w:rsidTr="00E61D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580A" w:rsidRPr="00A7580A" w:rsidRDefault="00A7580A" w:rsidP="00E61D7A">
            <w:pPr>
              <w:spacing w:before="100" w:beforeAutospacing="1" w:after="100" w:afterAutospacing="1"/>
              <w:jc w:val="both"/>
              <w:rPr>
                <w:color w:val="3C3C3C"/>
              </w:rPr>
            </w:pPr>
          </w:p>
        </w:tc>
      </w:tr>
      <w:tr w:rsidR="00A7580A" w:rsidRPr="00A7580A" w:rsidTr="00A758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580A" w:rsidRPr="00A7580A" w:rsidRDefault="00A7580A" w:rsidP="00E61D7A">
            <w:pPr>
              <w:spacing w:before="100" w:beforeAutospacing="1" w:after="100" w:afterAutospacing="1"/>
              <w:rPr>
                <w:color w:val="363636"/>
              </w:rPr>
            </w:pPr>
          </w:p>
        </w:tc>
      </w:tr>
      <w:tr w:rsidR="000C74E2" w:rsidRPr="00E61D7A" w:rsidTr="00A7580A">
        <w:tblPrEx>
          <w:tblCellSpacing w:w="15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74E2" w:rsidRPr="00E61D7A" w:rsidRDefault="000C74E2" w:rsidP="00872544">
            <w:pPr>
              <w:jc w:val="both"/>
              <w:rPr>
                <w:lang w:eastAsia="en-US"/>
              </w:rPr>
            </w:pPr>
            <w:bookmarkStart w:id="0" w:name="_GoBack" w:colFirst="0" w:colLast="0"/>
            <w:r w:rsidRPr="00E61D7A">
              <w:rPr>
                <w:lang w:eastAsia="en-US"/>
              </w:rPr>
              <w:t>Asmenys, norėdami dalyvauti konkurse, konkursą organizuojančiai įstaigai per Valstybės tarnybos valdymo informacinę sistemą (toliau – Sistema) adresu </w:t>
            </w:r>
            <w:r w:rsidR="003B65BC" w:rsidRPr="00D35C7D">
              <w:rPr>
                <w:color w:val="0070C0"/>
                <w:lang w:eastAsia="en-US"/>
              </w:rPr>
              <w:t>http://</w:t>
            </w:r>
            <w:r w:rsidRPr="00D35C7D">
              <w:rPr>
                <w:color w:val="0070C0"/>
                <w:lang w:eastAsia="en-US"/>
              </w:rPr>
              <w:t>www.testavimas.vtd.lt </w:t>
            </w:r>
            <w:r w:rsidRPr="00E61D7A">
              <w:rPr>
                <w:lang w:eastAsia="en-US"/>
              </w:rPr>
              <w:t>privalo pateikti:</w:t>
            </w:r>
          </w:p>
          <w:p w:rsidR="000C74E2" w:rsidRPr="00E61D7A" w:rsidRDefault="000C74E2" w:rsidP="00872544">
            <w:pPr>
              <w:jc w:val="both"/>
              <w:rPr>
                <w:lang w:eastAsia="en-US"/>
              </w:rPr>
            </w:pPr>
            <w:r w:rsidRPr="00254CA5">
              <w:rPr>
                <w:bCs/>
                <w:lang w:eastAsia="en-US"/>
              </w:rPr>
              <w:t>1.</w:t>
            </w:r>
            <w:r w:rsidRPr="00E61D7A">
              <w:rPr>
                <w:lang w:eastAsia="en-US"/>
              </w:rPr>
              <w:t> prašymą leisti dalyvauti konkurse, kuriame nurodomas asmens kodas, sutikimas tvarkyti asmens duomenis, kurie naudojami identifikuoti asmenį Sistemoje ir statistikos tikslais, ir elektroninio pašto adresas;</w:t>
            </w:r>
            <w:r w:rsidRPr="00E61D7A">
              <w:rPr>
                <w:lang w:eastAsia="en-US"/>
              </w:rPr>
              <w:br/>
            </w:r>
            <w:r w:rsidRPr="00254CA5">
              <w:rPr>
                <w:bCs/>
                <w:lang w:eastAsia="en-US"/>
              </w:rPr>
              <w:t>2.</w:t>
            </w:r>
            <w:r w:rsidRPr="00E61D7A">
              <w:rPr>
                <w:lang w:eastAsia="en-US"/>
              </w:rPr>
              <w:t> Sistemoje nurodytos formos gyvenimo aprašymą;</w:t>
            </w:r>
          </w:p>
          <w:p w:rsidR="000C74E2" w:rsidRDefault="000C74E2" w:rsidP="00872544">
            <w:pPr>
              <w:jc w:val="both"/>
              <w:rPr>
                <w:lang w:eastAsia="en-US"/>
              </w:rPr>
            </w:pPr>
            <w:r w:rsidRPr="00254CA5">
              <w:rPr>
                <w:bCs/>
                <w:lang w:eastAsia="en-US"/>
              </w:rPr>
              <w:t>3.</w:t>
            </w:r>
            <w:r w:rsidRPr="00E61D7A">
              <w:rPr>
                <w:lang w:eastAsia="en-US"/>
              </w:rPr>
              <w:t> užpildytą nepriekaištingos reputacijos rei</w:t>
            </w:r>
            <w:r w:rsidR="00660367">
              <w:rPr>
                <w:lang w:eastAsia="en-US"/>
              </w:rPr>
              <w:t>kalavimų atitikties deklaraciją</w:t>
            </w:r>
          </w:p>
          <w:p w:rsidR="00623D08" w:rsidRDefault="00E02B57" w:rsidP="00872544">
            <w:pPr>
              <w:jc w:val="both"/>
              <w:rPr>
                <w:lang w:eastAsia="en-US"/>
              </w:rPr>
            </w:pPr>
            <w:r w:rsidRPr="00E61D7A">
              <w:rPr>
                <w:lang w:eastAsia="en-US"/>
              </w:rPr>
              <w:t xml:space="preserve"> </w:t>
            </w:r>
            <w:r w:rsidR="00623D08" w:rsidRPr="00E61D7A">
              <w:rPr>
                <w:lang w:eastAsia="en-US"/>
              </w:rPr>
              <w:t>(Konkursų į valstybės tarnautojo pareigas organizavimo tvarkos aprašo 3 priedas)</w:t>
            </w:r>
            <w:r w:rsidR="007B53E8">
              <w:rPr>
                <w:lang w:eastAsia="en-US"/>
              </w:rPr>
              <w:t>.</w:t>
            </w:r>
          </w:p>
          <w:p w:rsidR="000C74E2" w:rsidRPr="00E61D7A" w:rsidRDefault="000C74E2" w:rsidP="00872544">
            <w:pPr>
              <w:jc w:val="both"/>
              <w:rPr>
                <w:lang w:eastAsia="en-US"/>
              </w:rPr>
            </w:pPr>
            <w:r w:rsidRPr="00E61D7A">
              <w:rPr>
                <w:b/>
                <w:bCs/>
                <w:lang w:eastAsia="en-US"/>
              </w:rPr>
              <w:t xml:space="preserve">Dokumentai pildomi ir teikiami tik per Sistemą </w:t>
            </w:r>
            <w:r w:rsidR="00BF411A" w:rsidRPr="00E61D7A">
              <w:rPr>
                <w:b/>
                <w:bCs/>
                <w:lang w:eastAsia="en-US"/>
              </w:rPr>
              <w:t>14 darbo dienų</w:t>
            </w:r>
            <w:r w:rsidRPr="00E61D7A">
              <w:rPr>
                <w:b/>
                <w:bCs/>
                <w:lang w:eastAsia="en-US"/>
              </w:rPr>
              <w:t xml:space="preserve">  </w:t>
            </w:r>
            <w:r w:rsidRPr="00E61D7A">
              <w:rPr>
                <w:lang w:eastAsia="en-US"/>
              </w:rPr>
              <w:t>n</w:t>
            </w:r>
            <w:r w:rsidR="00320F66">
              <w:rPr>
                <w:lang w:eastAsia="en-US"/>
              </w:rPr>
              <w:t>uo skelbimo</w:t>
            </w:r>
            <w:r w:rsidRPr="00E61D7A">
              <w:rPr>
                <w:lang w:eastAsia="en-US"/>
              </w:rPr>
              <w:t xml:space="preserve"> paskelbimo Valstybės tarnybos depart</w:t>
            </w:r>
            <w:r w:rsidR="00EC112E" w:rsidRPr="00E61D7A">
              <w:rPr>
                <w:lang w:eastAsia="en-US"/>
              </w:rPr>
              <w:t>ame</w:t>
            </w:r>
            <w:r w:rsidR="00110214" w:rsidRPr="00E61D7A">
              <w:rPr>
                <w:lang w:eastAsia="en-US"/>
              </w:rPr>
              <w:t>nto svetainėje dienos</w:t>
            </w:r>
            <w:r w:rsidR="00582009">
              <w:rPr>
                <w:lang w:eastAsia="en-US"/>
              </w:rPr>
              <w:t xml:space="preserve"> 2017-</w:t>
            </w:r>
            <w:r w:rsidR="00895D84">
              <w:rPr>
                <w:lang w:eastAsia="en-US"/>
              </w:rPr>
              <w:t>12-01</w:t>
            </w:r>
            <w:r w:rsidR="00EC112E" w:rsidRPr="00E61D7A">
              <w:rPr>
                <w:lang w:eastAsia="en-US"/>
              </w:rPr>
              <w:t xml:space="preserve">. </w:t>
            </w:r>
            <w:r w:rsidR="00BF411A" w:rsidRPr="00E61D7A">
              <w:rPr>
                <w:lang w:eastAsia="en-US"/>
              </w:rPr>
              <w:t>Norėdami pateikti dokumentus, asmenys turės būti išlaikę bendrųjų gebėjimų testą.</w:t>
            </w:r>
          </w:p>
        </w:tc>
      </w:tr>
      <w:tr w:rsidR="000C74E2" w:rsidRPr="00E61D7A" w:rsidTr="00A7580A">
        <w:tblPrEx>
          <w:tblCellSpacing w:w="15" w:type="dxa"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2B57" w:rsidRDefault="000C74E2" w:rsidP="00872544">
            <w:pPr>
              <w:rPr>
                <w:lang w:val="en-US" w:eastAsia="en-US"/>
              </w:rPr>
            </w:pPr>
            <w:r w:rsidRPr="00E61D7A">
              <w:rPr>
                <w:b/>
                <w:bCs/>
                <w:lang w:eastAsia="en-US"/>
              </w:rPr>
              <w:t xml:space="preserve">Išsamesnė informacija apie konkursą: </w:t>
            </w:r>
            <w:r w:rsidRPr="00E61D7A">
              <w:rPr>
                <w:bCs/>
                <w:lang w:eastAsia="en-US"/>
              </w:rPr>
              <w:t> </w:t>
            </w:r>
            <w:r w:rsidRPr="00872544">
              <w:rPr>
                <w:lang w:eastAsia="en-US"/>
              </w:rPr>
              <w:t>Juridi</w:t>
            </w:r>
            <w:r w:rsidR="00A7580A" w:rsidRPr="00872544">
              <w:rPr>
                <w:lang w:eastAsia="en-US"/>
              </w:rPr>
              <w:t xml:space="preserve">niame ir personalo </w:t>
            </w:r>
            <w:r w:rsidR="00192F98" w:rsidRPr="00872544">
              <w:rPr>
                <w:lang w:eastAsia="en-US"/>
              </w:rPr>
              <w:t>skyriuje, 308</w:t>
            </w:r>
            <w:r w:rsidR="0021342A" w:rsidRPr="00872544">
              <w:rPr>
                <w:lang w:eastAsia="en-US"/>
              </w:rPr>
              <w:t xml:space="preserve"> </w:t>
            </w:r>
            <w:r w:rsidRPr="00872544">
              <w:rPr>
                <w:lang w:eastAsia="en-US"/>
              </w:rPr>
              <w:t xml:space="preserve"> kab., Respublikos g. 94, 42136 Rokiškis, tel.</w:t>
            </w:r>
            <w:r w:rsidR="00020675" w:rsidRPr="00872544">
              <w:rPr>
                <w:lang w:eastAsia="en-US"/>
              </w:rPr>
              <w:t xml:space="preserve"> </w:t>
            </w:r>
            <w:r w:rsidR="00020675">
              <w:rPr>
                <w:lang w:val="en-US" w:eastAsia="en-US"/>
              </w:rPr>
              <w:t>(8 458)</w:t>
            </w:r>
            <w:r w:rsidR="00020675">
              <w:t xml:space="preserve"> 71</w:t>
            </w:r>
            <w:r w:rsidR="00A310F9">
              <w:t xml:space="preserve"> 170,</w:t>
            </w:r>
            <w:r w:rsidR="008E2616">
              <w:t>71</w:t>
            </w:r>
            <w:r w:rsidR="007D0938">
              <w:t xml:space="preserve"> </w:t>
            </w:r>
            <w:r w:rsidR="008E2616">
              <w:t>365</w:t>
            </w:r>
            <w:r w:rsidR="00A310F9">
              <w:t xml:space="preserve"> </w:t>
            </w:r>
            <w:hyperlink r:id="rId6" w:history="1">
              <w:r w:rsidR="00E02B57" w:rsidRPr="009068A5">
                <w:rPr>
                  <w:rStyle w:val="Hipersaitas"/>
                </w:rPr>
                <w:t>registras@post.rokiskis.lt</w:t>
              </w:r>
            </w:hyperlink>
            <w:r w:rsidR="008E2616">
              <w:t xml:space="preserve">; </w:t>
            </w:r>
            <w:hyperlink r:id="rId7" w:history="1">
              <w:r w:rsidR="008E2616" w:rsidRPr="00D57F5B">
                <w:rPr>
                  <w:rStyle w:val="Hipersaitas"/>
                  <w:lang w:val="en-US" w:eastAsia="en-US"/>
                </w:rPr>
                <w:t>kontrol@post.rokiskis.lt</w:t>
              </w:r>
            </w:hyperlink>
          </w:p>
          <w:p w:rsidR="008E2616" w:rsidRPr="00E02B57" w:rsidRDefault="008E2616" w:rsidP="00872544">
            <w:pPr>
              <w:rPr>
                <w:lang w:val="en-US" w:eastAsia="en-US"/>
              </w:rPr>
            </w:pPr>
          </w:p>
        </w:tc>
      </w:tr>
      <w:bookmarkEnd w:id="0"/>
    </w:tbl>
    <w:p w:rsidR="009E6787" w:rsidRPr="00E61D7A" w:rsidRDefault="009E6787" w:rsidP="00E57804">
      <w:pPr>
        <w:rPr>
          <w:lang w:val="en-US" w:eastAsia="en-US"/>
        </w:rPr>
      </w:pPr>
    </w:p>
    <w:sectPr w:rsidR="009E6787" w:rsidRPr="00E61D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420"/>
    <w:multiLevelType w:val="hybridMultilevel"/>
    <w:tmpl w:val="A33840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7D29"/>
    <w:multiLevelType w:val="hybridMultilevel"/>
    <w:tmpl w:val="4BDA4A80"/>
    <w:lvl w:ilvl="0" w:tplc="8D987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2B8"/>
    <w:multiLevelType w:val="multilevel"/>
    <w:tmpl w:val="FA30A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>
    <w:nsid w:val="16561855"/>
    <w:multiLevelType w:val="multilevel"/>
    <w:tmpl w:val="FA30A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">
    <w:nsid w:val="196C00AC"/>
    <w:multiLevelType w:val="hybridMultilevel"/>
    <w:tmpl w:val="AED48C14"/>
    <w:lvl w:ilvl="0" w:tplc="E720569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CC5444"/>
    <w:multiLevelType w:val="hybridMultilevel"/>
    <w:tmpl w:val="3DBCC276"/>
    <w:lvl w:ilvl="0" w:tplc="9DCE6B5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3692"/>
    <w:multiLevelType w:val="hybridMultilevel"/>
    <w:tmpl w:val="136EE58C"/>
    <w:lvl w:ilvl="0" w:tplc="E95AE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6352D"/>
    <w:multiLevelType w:val="hybridMultilevel"/>
    <w:tmpl w:val="C2C82C74"/>
    <w:lvl w:ilvl="0" w:tplc="F76C87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3317E9"/>
    <w:multiLevelType w:val="multilevel"/>
    <w:tmpl w:val="127C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85A7C"/>
    <w:multiLevelType w:val="hybridMultilevel"/>
    <w:tmpl w:val="20606EC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175C6"/>
    <w:multiLevelType w:val="hybridMultilevel"/>
    <w:tmpl w:val="E0747376"/>
    <w:lvl w:ilvl="0" w:tplc="A980FE5E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15D22"/>
    <w:multiLevelType w:val="hybridMultilevel"/>
    <w:tmpl w:val="127C90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21612"/>
    <w:multiLevelType w:val="hybridMultilevel"/>
    <w:tmpl w:val="4F4EFA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59E0"/>
    <w:multiLevelType w:val="hybridMultilevel"/>
    <w:tmpl w:val="7E88BE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5349A"/>
    <w:multiLevelType w:val="hybridMultilevel"/>
    <w:tmpl w:val="EFC0288C"/>
    <w:lvl w:ilvl="0" w:tplc="2C645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8"/>
  </w:num>
  <w:num w:numId="11">
    <w:abstractNumId w:val="14"/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E2"/>
    <w:rsid w:val="00020675"/>
    <w:rsid w:val="000747FD"/>
    <w:rsid w:val="000958B5"/>
    <w:rsid w:val="000C74E2"/>
    <w:rsid w:val="00110214"/>
    <w:rsid w:val="001213F3"/>
    <w:rsid w:val="001331B7"/>
    <w:rsid w:val="00133CE3"/>
    <w:rsid w:val="001577E9"/>
    <w:rsid w:val="00192F98"/>
    <w:rsid w:val="001E29DD"/>
    <w:rsid w:val="00202717"/>
    <w:rsid w:val="0021342A"/>
    <w:rsid w:val="00215827"/>
    <w:rsid w:val="002401EE"/>
    <w:rsid w:val="00254CA5"/>
    <w:rsid w:val="002D1387"/>
    <w:rsid w:val="002D47FA"/>
    <w:rsid w:val="00320F66"/>
    <w:rsid w:val="00334ECB"/>
    <w:rsid w:val="00351D80"/>
    <w:rsid w:val="00361F2B"/>
    <w:rsid w:val="003A0FA3"/>
    <w:rsid w:val="003B65BC"/>
    <w:rsid w:val="003D6C6E"/>
    <w:rsid w:val="00456241"/>
    <w:rsid w:val="004C67C3"/>
    <w:rsid w:val="004E3D01"/>
    <w:rsid w:val="004F5AC5"/>
    <w:rsid w:val="0057676A"/>
    <w:rsid w:val="00582009"/>
    <w:rsid w:val="005E6511"/>
    <w:rsid w:val="005F590A"/>
    <w:rsid w:val="00617DD6"/>
    <w:rsid w:val="00623D08"/>
    <w:rsid w:val="0062616F"/>
    <w:rsid w:val="006567C4"/>
    <w:rsid w:val="00660367"/>
    <w:rsid w:val="00755CFA"/>
    <w:rsid w:val="00756BB5"/>
    <w:rsid w:val="007B53E8"/>
    <w:rsid w:val="007D0938"/>
    <w:rsid w:val="00817F38"/>
    <w:rsid w:val="00820547"/>
    <w:rsid w:val="00822D24"/>
    <w:rsid w:val="0083207E"/>
    <w:rsid w:val="00872544"/>
    <w:rsid w:val="00895D84"/>
    <w:rsid w:val="008E2616"/>
    <w:rsid w:val="009009F6"/>
    <w:rsid w:val="009E6787"/>
    <w:rsid w:val="00A07263"/>
    <w:rsid w:val="00A310F9"/>
    <w:rsid w:val="00A65378"/>
    <w:rsid w:val="00A7580A"/>
    <w:rsid w:val="00AB771E"/>
    <w:rsid w:val="00AD2AAE"/>
    <w:rsid w:val="00B658C7"/>
    <w:rsid w:val="00B9121B"/>
    <w:rsid w:val="00B9798C"/>
    <w:rsid w:val="00BD6FA1"/>
    <w:rsid w:val="00BE6162"/>
    <w:rsid w:val="00BF411A"/>
    <w:rsid w:val="00C32463"/>
    <w:rsid w:val="00CC5515"/>
    <w:rsid w:val="00CF0540"/>
    <w:rsid w:val="00CF6E37"/>
    <w:rsid w:val="00D139AD"/>
    <w:rsid w:val="00D35C7D"/>
    <w:rsid w:val="00D36E1C"/>
    <w:rsid w:val="00D67EEA"/>
    <w:rsid w:val="00E02A60"/>
    <w:rsid w:val="00E02B57"/>
    <w:rsid w:val="00E04765"/>
    <w:rsid w:val="00E51C3A"/>
    <w:rsid w:val="00E57804"/>
    <w:rsid w:val="00E61229"/>
    <w:rsid w:val="00E61D7A"/>
    <w:rsid w:val="00EB6712"/>
    <w:rsid w:val="00EC112E"/>
    <w:rsid w:val="00EE5DDB"/>
    <w:rsid w:val="00F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C74E2"/>
    <w:rPr>
      <w:color w:val="0000FF"/>
      <w:u w:val="single"/>
    </w:rPr>
  </w:style>
  <w:style w:type="paragraph" w:customStyle="1" w:styleId="Default">
    <w:name w:val="Default"/>
    <w:rsid w:val="000C7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4E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4ECB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04765"/>
    <w:pPr>
      <w:ind w:left="720"/>
      <w:contextualSpacing/>
    </w:pPr>
  </w:style>
  <w:style w:type="character" w:customStyle="1" w:styleId="PagrindinistekstasDiagrama">
    <w:name w:val="Pagrindinis tekstas Diagrama"/>
    <w:link w:val="Pagrindinistekstas"/>
    <w:locked/>
    <w:rsid w:val="00192F98"/>
    <w:rPr>
      <w:sz w:val="24"/>
    </w:rPr>
  </w:style>
  <w:style w:type="paragraph" w:styleId="Pagrindinistekstas">
    <w:name w:val="Body Text"/>
    <w:basedOn w:val="prastasis"/>
    <w:link w:val="PagrindinistekstasDiagrama"/>
    <w:rsid w:val="00192F9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192F9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192F98"/>
  </w:style>
  <w:style w:type="character" w:styleId="Emfaz">
    <w:name w:val="Emphasis"/>
    <w:uiPriority w:val="20"/>
    <w:qFormat/>
    <w:rsid w:val="00192F98"/>
    <w:rPr>
      <w:i/>
      <w:iCs/>
    </w:rPr>
  </w:style>
  <w:style w:type="paragraph" w:styleId="Betarp">
    <w:name w:val="No Spacing"/>
    <w:uiPriority w:val="1"/>
    <w:qFormat/>
    <w:rsid w:val="007B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C74E2"/>
    <w:rPr>
      <w:color w:val="0000FF"/>
      <w:u w:val="single"/>
    </w:rPr>
  </w:style>
  <w:style w:type="paragraph" w:customStyle="1" w:styleId="Default">
    <w:name w:val="Default"/>
    <w:rsid w:val="000C7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4E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4ECB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E04765"/>
    <w:pPr>
      <w:ind w:left="720"/>
      <w:contextualSpacing/>
    </w:pPr>
  </w:style>
  <w:style w:type="character" w:customStyle="1" w:styleId="PagrindinistekstasDiagrama">
    <w:name w:val="Pagrindinis tekstas Diagrama"/>
    <w:link w:val="Pagrindinistekstas"/>
    <w:locked/>
    <w:rsid w:val="00192F98"/>
    <w:rPr>
      <w:sz w:val="24"/>
    </w:rPr>
  </w:style>
  <w:style w:type="paragraph" w:styleId="Pagrindinistekstas">
    <w:name w:val="Body Text"/>
    <w:basedOn w:val="prastasis"/>
    <w:link w:val="PagrindinistekstasDiagrama"/>
    <w:rsid w:val="00192F9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192F9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192F98"/>
  </w:style>
  <w:style w:type="character" w:styleId="Emfaz">
    <w:name w:val="Emphasis"/>
    <w:uiPriority w:val="20"/>
    <w:qFormat/>
    <w:rsid w:val="00192F98"/>
    <w:rPr>
      <w:i/>
      <w:iCs/>
    </w:rPr>
  </w:style>
  <w:style w:type="paragraph" w:styleId="Betarp">
    <w:name w:val="No Spacing"/>
    <w:uiPriority w:val="1"/>
    <w:qFormat/>
    <w:rsid w:val="007B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750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BA0BC"/>
                        <w:left w:val="none" w:sz="0" w:space="0" w:color="8BA0BC"/>
                        <w:bottom w:val="none" w:sz="0" w:space="0" w:color="8BA0BC"/>
                        <w:right w:val="none" w:sz="0" w:space="0" w:color="8BA0BC"/>
                      </w:divBdr>
                      <w:divsChild>
                        <w:div w:id="3865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A0BC"/>
                            <w:left w:val="none" w:sz="0" w:space="0" w:color="8BA0BC"/>
                            <w:bottom w:val="none" w:sz="0" w:space="0" w:color="8BA0BC"/>
                            <w:right w:val="none" w:sz="0" w:space="0" w:color="8BA0BC"/>
                          </w:divBdr>
                          <w:divsChild>
                            <w:div w:id="4784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BADB3"/>
                                <w:left w:val="single" w:sz="6" w:space="2" w:color="ABADB3"/>
                                <w:bottom w:val="single" w:sz="6" w:space="2" w:color="ABADB3"/>
                                <w:right w:val="single" w:sz="6" w:space="2" w:color="ABADB3"/>
                              </w:divBdr>
                            </w:div>
                            <w:div w:id="3173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E05A"/>
                                    <w:left w:val="single" w:sz="6" w:space="0" w:color="FFE05A"/>
                                    <w:bottom w:val="single" w:sz="6" w:space="0" w:color="FFE05A"/>
                                    <w:right w:val="single" w:sz="6" w:space="0" w:color="FFE05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7928">
          <w:marLeft w:val="0"/>
          <w:marRight w:val="0"/>
          <w:marTop w:val="0"/>
          <w:marBottom w:val="0"/>
          <w:divBdr>
            <w:top w:val="single" w:sz="6" w:space="2" w:color="ABADB3"/>
            <w:left w:val="single" w:sz="6" w:space="2" w:color="ABADB3"/>
            <w:bottom w:val="single" w:sz="6" w:space="2" w:color="ABADB3"/>
            <w:right w:val="single" w:sz="6" w:space="2" w:color="ABADB3"/>
          </w:divBdr>
        </w:div>
        <w:div w:id="907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550">
              <w:marLeft w:val="0"/>
              <w:marRight w:val="0"/>
              <w:marTop w:val="0"/>
              <w:marBottom w:val="0"/>
              <w:divBdr>
                <w:top w:val="single" w:sz="6" w:space="4" w:color="FFE05A"/>
                <w:left w:val="single" w:sz="6" w:space="4" w:color="FFE05A"/>
                <w:bottom w:val="single" w:sz="6" w:space="4" w:color="FFE05A"/>
                <w:right w:val="single" w:sz="6" w:space="4" w:color="FFE05A"/>
              </w:divBdr>
            </w:div>
          </w:divsChild>
        </w:div>
      </w:divsChild>
    </w:div>
    <w:div w:id="646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894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BA0BC"/>
                        <w:left w:val="none" w:sz="0" w:space="0" w:color="8BA0BC"/>
                        <w:bottom w:val="none" w:sz="0" w:space="0" w:color="8BA0BC"/>
                        <w:right w:val="none" w:sz="0" w:space="0" w:color="8BA0BC"/>
                      </w:divBdr>
                      <w:divsChild>
                        <w:div w:id="17917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A0BC"/>
                            <w:left w:val="none" w:sz="0" w:space="0" w:color="8BA0BC"/>
                            <w:bottom w:val="none" w:sz="0" w:space="0" w:color="8BA0BC"/>
                            <w:right w:val="none" w:sz="0" w:space="0" w:color="8BA0BC"/>
                          </w:divBdr>
                          <w:divsChild>
                            <w:div w:id="15051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BADB3"/>
                                <w:left w:val="single" w:sz="6" w:space="2" w:color="ABADB3"/>
                                <w:bottom w:val="single" w:sz="6" w:space="2" w:color="ABADB3"/>
                                <w:right w:val="single" w:sz="6" w:space="2" w:color="ABADB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4019">
              <w:marLeft w:val="4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BA0BC"/>
                        <w:left w:val="none" w:sz="0" w:space="0" w:color="8BA0BC"/>
                        <w:bottom w:val="none" w:sz="0" w:space="0" w:color="8BA0BC"/>
                        <w:right w:val="none" w:sz="0" w:space="0" w:color="8BA0BC"/>
                      </w:divBdr>
                      <w:divsChild>
                        <w:div w:id="39003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A0BC"/>
                            <w:left w:val="none" w:sz="0" w:space="0" w:color="8BA0BC"/>
                            <w:bottom w:val="none" w:sz="0" w:space="0" w:color="8BA0BC"/>
                            <w:right w:val="none" w:sz="0" w:space="0" w:color="8BA0BC"/>
                          </w:divBdr>
                          <w:divsChild>
                            <w:div w:id="8269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ABADB3"/>
                                <w:left w:val="single" w:sz="6" w:space="2" w:color="ABADB3"/>
                                <w:bottom w:val="single" w:sz="6" w:space="2" w:color="ABADB3"/>
                                <w:right w:val="single" w:sz="6" w:space="2" w:color="ABADB3"/>
                              </w:divBdr>
                            </w:div>
                            <w:div w:id="1352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E05A"/>
                                    <w:left w:val="single" w:sz="6" w:space="0" w:color="FFE05A"/>
                                    <w:bottom w:val="single" w:sz="6" w:space="0" w:color="FFE05A"/>
                                    <w:right w:val="single" w:sz="6" w:space="0" w:color="FFE05A"/>
                                  </w:divBdr>
                                </w:div>
                              </w:divsChild>
                            </w:div>
                            <w:div w:id="4682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E05A"/>
                                    <w:left w:val="single" w:sz="6" w:space="0" w:color="FFE05A"/>
                                    <w:bottom w:val="single" w:sz="6" w:space="0" w:color="FFE05A"/>
                                    <w:right w:val="single" w:sz="6" w:space="0" w:color="FFE05A"/>
                                  </w:divBdr>
                                </w:div>
                              </w:divsChild>
                            </w:div>
                            <w:div w:id="17996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2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648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868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56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8BA0BC"/>
                            <w:left w:val="none" w:sz="0" w:space="0" w:color="8BA0BC"/>
                            <w:bottom w:val="none" w:sz="0" w:space="0" w:color="8BA0BC"/>
                            <w:right w:val="none" w:sz="0" w:space="0" w:color="8BA0BC"/>
                          </w:divBdr>
                          <w:divsChild>
                            <w:div w:id="1263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3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8BA0BC"/>
                                <w:left w:val="none" w:sz="0" w:space="0" w:color="8BA0BC"/>
                                <w:bottom w:val="none" w:sz="0" w:space="0" w:color="8BA0BC"/>
                                <w:right w:val="none" w:sz="0" w:space="0" w:color="8BA0BC"/>
                              </w:divBdr>
                              <w:divsChild>
                                <w:div w:id="814686076">
                                  <w:marLeft w:val="45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3705">
                                  <w:marLeft w:val="45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298">
                                  <w:marLeft w:val="45"/>
                                  <w:marRight w:val="-14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BA0BC"/>
                                    <w:left w:val="single" w:sz="2" w:space="7" w:color="8BA0BC"/>
                                    <w:bottom w:val="single" w:sz="2" w:space="2" w:color="8BA0BC"/>
                                    <w:right w:val="single" w:sz="2" w:space="7" w:color="8BA0BC"/>
                                  </w:divBdr>
                                  <w:divsChild>
                                    <w:div w:id="87407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04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8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trol@post.rok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s@post.rokiski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SAV10</dc:creator>
  <cp:lastModifiedBy>Asta Zakareviciene</cp:lastModifiedBy>
  <cp:revision>2</cp:revision>
  <cp:lastPrinted>2017-05-29T06:23:00Z</cp:lastPrinted>
  <dcterms:created xsi:type="dcterms:W3CDTF">2017-12-01T06:57:00Z</dcterms:created>
  <dcterms:modified xsi:type="dcterms:W3CDTF">2017-12-01T06:57:00Z</dcterms:modified>
</cp:coreProperties>
</file>